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DD7" w:rsidRPr="00815DD7" w:rsidRDefault="00815DD7">
      <w:pPr>
        <w:pStyle w:val="ConsPlusNormal"/>
        <w:jc w:val="center"/>
        <w:outlineLvl w:val="0"/>
        <w:rPr>
          <w:rFonts w:ascii="Times New Roman" w:hAnsi="Times New Roman" w:cs="Times New Roman"/>
          <w:szCs w:val="24"/>
        </w:rPr>
      </w:pPr>
      <w:r w:rsidRPr="00815DD7">
        <w:rPr>
          <w:rFonts w:ascii="Times New Roman" w:hAnsi="Times New Roman" w:cs="Times New Roman"/>
          <w:szCs w:val="24"/>
        </w:rPr>
        <w:t>Реестр</w:t>
      </w:r>
    </w:p>
    <w:p w:rsidR="00815DD7" w:rsidRPr="00815DD7" w:rsidRDefault="00815DD7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815DD7">
        <w:rPr>
          <w:rFonts w:ascii="Times New Roman" w:hAnsi="Times New Roman" w:cs="Times New Roman"/>
          <w:szCs w:val="24"/>
        </w:rPr>
        <w:t>доступности значимых (приоритетных) для инвалидов</w:t>
      </w:r>
    </w:p>
    <w:p w:rsidR="00815DD7" w:rsidRPr="00815DD7" w:rsidRDefault="00815DD7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815DD7">
        <w:rPr>
          <w:rFonts w:ascii="Times New Roman" w:hAnsi="Times New Roman" w:cs="Times New Roman"/>
          <w:szCs w:val="24"/>
        </w:rPr>
        <w:t>инфраструктурных объектов, транспортных средств</w:t>
      </w:r>
    </w:p>
    <w:p w:rsidR="00815DD7" w:rsidRPr="00815DD7" w:rsidRDefault="00815DD7" w:rsidP="00815DD7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815DD7">
        <w:rPr>
          <w:rFonts w:ascii="Times New Roman" w:hAnsi="Times New Roman" w:cs="Times New Roman"/>
          <w:szCs w:val="24"/>
        </w:rPr>
        <w:t>общественного транспорта и транспортных маршрутов</w:t>
      </w:r>
    </w:p>
    <w:p w:rsidR="00815DD7" w:rsidRDefault="00815DD7" w:rsidP="007D59DC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  <w:r w:rsidRPr="00815DD7">
        <w:rPr>
          <w:rFonts w:ascii="Times New Roman" w:hAnsi="Times New Roman" w:cs="Times New Roman"/>
          <w:szCs w:val="24"/>
        </w:rPr>
        <w:t>Часть 1</w:t>
      </w:r>
    </w:p>
    <w:p w:rsidR="0066162A" w:rsidRPr="00815DD7" w:rsidRDefault="0066162A" w:rsidP="007D59DC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</w:p>
    <w:tbl>
      <w:tblPr>
        <w:tblW w:w="1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0"/>
        <w:gridCol w:w="1872"/>
        <w:gridCol w:w="1843"/>
        <w:gridCol w:w="850"/>
        <w:gridCol w:w="1843"/>
        <w:gridCol w:w="1701"/>
        <w:gridCol w:w="1559"/>
        <w:gridCol w:w="1560"/>
        <w:gridCol w:w="1191"/>
        <w:gridCol w:w="1134"/>
        <w:gridCol w:w="1247"/>
      </w:tblGrid>
      <w:tr w:rsidR="00815DD7" w:rsidRPr="00CF415A" w:rsidTr="00815DD7">
        <w:tc>
          <w:tcPr>
            <w:tcW w:w="600" w:type="dxa"/>
          </w:tcPr>
          <w:p w:rsidR="00815DD7" w:rsidRPr="00815DD7" w:rsidRDefault="00815DD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68" w:type="dxa"/>
            <w:gridSpan w:val="6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1. Общие сведения об объекте</w:t>
            </w:r>
          </w:p>
        </w:tc>
        <w:tc>
          <w:tcPr>
            <w:tcW w:w="5132" w:type="dxa"/>
            <w:gridSpan w:val="4"/>
          </w:tcPr>
          <w:p w:rsid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 xml:space="preserve">2. Характеристика деятельности </w:t>
            </w:r>
          </w:p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(по обслуживанию населения)</w:t>
            </w:r>
          </w:p>
        </w:tc>
      </w:tr>
      <w:tr w:rsidR="00815DD7" w:rsidRPr="00CF415A" w:rsidTr="00DE3A1B">
        <w:tc>
          <w:tcPr>
            <w:tcW w:w="600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5DD7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1872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5DD7">
              <w:rPr>
                <w:rFonts w:ascii="Times New Roman" w:hAnsi="Times New Roman" w:cs="Times New Roman"/>
                <w:sz w:val="20"/>
              </w:rPr>
              <w:t>Наименование (вид) объекта социальной инфраструктуры (далее - ОСИ)</w:t>
            </w:r>
          </w:p>
        </w:tc>
        <w:tc>
          <w:tcPr>
            <w:tcW w:w="1843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5DD7">
              <w:rPr>
                <w:rFonts w:ascii="Times New Roman" w:hAnsi="Times New Roman" w:cs="Times New Roman"/>
                <w:sz w:val="20"/>
              </w:rPr>
              <w:t>Адрес ОСИ</w:t>
            </w:r>
          </w:p>
        </w:tc>
        <w:tc>
          <w:tcPr>
            <w:tcW w:w="850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5DD7">
              <w:rPr>
                <w:rFonts w:ascii="Times New Roman" w:hAnsi="Times New Roman" w:cs="Times New Roman"/>
                <w:sz w:val="20"/>
              </w:rPr>
              <w:t>Номер паспорта доступности ОСИ</w:t>
            </w:r>
          </w:p>
        </w:tc>
        <w:tc>
          <w:tcPr>
            <w:tcW w:w="1843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5DD7">
              <w:rPr>
                <w:rFonts w:ascii="Times New Roman" w:hAnsi="Times New Roman" w:cs="Times New Roman"/>
                <w:sz w:val="20"/>
              </w:rPr>
              <w:t>Название организации, расположенной на ОСИ</w:t>
            </w:r>
          </w:p>
        </w:tc>
        <w:tc>
          <w:tcPr>
            <w:tcW w:w="1701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5DD7">
              <w:rPr>
                <w:rFonts w:ascii="Times New Roman" w:hAnsi="Times New Roman" w:cs="Times New Roman"/>
                <w:sz w:val="20"/>
              </w:rPr>
              <w:t>Форма собственности</w:t>
            </w:r>
          </w:p>
        </w:tc>
        <w:tc>
          <w:tcPr>
            <w:tcW w:w="1559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5DD7">
              <w:rPr>
                <w:rFonts w:ascii="Times New Roman" w:hAnsi="Times New Roman" w:cs="Times New Roman"/>
                <w:sz w:val="20"/>
              </w:rPr>
              <w:t>Вышестоящая организация</w:t>
            </w:r>
          </w:p>
        </w:tc>
        <w:tc>
          <w:tcPr>
            <w:tcW w:w="1560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5DD7">
              <w:rPr>
                <w:rFonts w:ascii="Times New Roman" w:hAnsi="Times New Roman" w:cs="Times New Roman"/>
                <w:sz w:val="20"/>
              </w:rPr>
              <w:t>Виды оказываемых услуг</w:t>
            </w:r>
          </w:p>
        </w:tc>
        <w:tc>
          <w:tcPr>
            <w:tcW w:w="1191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5DD7">
              <w:rPr>
                <w:rFonts w:ascii="Times New Roman" w:hAnsi="Times New Roman" w:cs="Times New Roman"/>
                <w:sz w:val="20"/>
              </w:rPr>
              <w:t>Категории населения</w:t>
            </w:r>
          </w:p>
        </w:tc>
        <w:tc>
          <w:tcPr>
            <w:tcW w:w="1134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5DD7">
              <w:rPr>
                <w:rFonts w:ascii="Times New Roman" w:hAnsi="Times New Roman" w:cs="Times New Roman"/>
                <w:sz w:val="20"/>
              </w:rPr>
              <w:t>Категории инвалидов</w:t>
            </w:r>
          </w:p>
        </w:tc>
        <w:tc>
          <w:tcPr>
            <w:tcW w:w="1247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5DD7">
              <w:rPr>
                <w:rFonts w:ascii="Times New Roman" w:hAnsi="Times New Roman" w:cs="Times New Roman"/>
                <w:sz w:val="20"/>
              </w:rPr>
              <w:t>Исполнитель индивидуальной программы реабилитации или абилитации инвалида (да, нет)</w:t>
            </w:r>
          </w:p>
        </w:tc>
      </w:tr>
      <w:tr w:rsidR="00815DD7" w:rsidRPr="00815DD7" w:rsidTr="00DE3A1B">
        <w:tc>
          <w:tcPr>
            <w:tcW w:w="600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72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3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0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43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701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559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560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191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134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247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11</w:t>
            </w:r>
          </w:p>
        </w:tc>
      </w:tr>
      <w:tr w:rsidR="008C6B7D" w:rsidRPr="00440523" w:rsidTr="00DE3A1B">
        <w:tc>
          <w:tcPr>
            <w:tcW w:w="600" w:type="dxa"/>
          </w:tcPr>
          <w:p w:rsidR="008C6B7D" w:rsidRPr="00815DD7" w:rsidRDefault="004509D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72" w:type="dxa"/>
          </w:tcPr>
          <w:p w:rsidR="008C6B7D" w:rsidRPr="00815DD7" w:rsidRDefault="004509D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МБФСУ «Спортивная школа № 2»</w:t>
            </w:r>
          </w:p>
        </w:tc>
        <w:tc>
          <w:tcPr>
            <w:tcW w:w="1843" w:type="dxa"/>
          </w:tcPr>
          <w:p w:rsidR="00440523" w:rsidRDefault="00440523" w:rsidP="00440523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65339, Кемеровская область, </w:t>
            </w:r>
          </w:p>
          <w:p w:rsidR="00440523" w:rsidRDefault="00440523" w:rsidP="00440523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г. Прокопьевск,</w:t>
            </w:r>
          </w:p>
          <w:p w:rsidR="008C6B7D" w:rsidRPr="00815DD7" w:rsidRDefault="00440523" w:rsidP="00440523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ул. Институтская,22</w:t>
            </w:r>
          </w:p>
        </w:tc>
        <w:tc>
          <w:tcPr>
            <w:tcW w:w="850" w:type="dxa"/>
          </w:tcPr>
          <w:p w:rsidR="008C6B7D" w:rsidRPr="00815DD7" w:rsidRDefault="00440523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109</w:t>
            </w:r>
          </w:p>
        </w:tc>
        <w:tc>
          <w:tcPr>
            <w:tcW w:w="1843" w:type="dxa"/>
          </w:tcPr>
          <w:p w:rsidR="008C6B7D" w:rsidRPr="00815DD7" w:rsidRDefault="00440523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МБФСУ «Спортивная школа № 2»</w:t>
            </w:r>
          </w:p>
        </w:tc>
        <w:tc>
          <w:tcPr>
            <w:tcW w:w="1701" w:type="dxa"/>
          </w:tcPr>
          <w:p w:rsidR="008C6B7D" w:rsidRPr="00815DD7" w:rsidRDefault="00440523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государственная</w:t>
            </w:r>
          </w:p>
        </w:tc>
        <w:tc>
          <w:tcPr>
            <w:tcW w:w="1559" w:type="dxa"/>
          </w:tcPr>
          <w:p w:rsidR="008C6B7D" w:rsidRPr="00815DD7" w:rsidRDefault="00440523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по физической культуре и спорту администрации города Прокопьевска</w:t>
            </w:r>
          </w:p>
        </w:tc>
        <w:tc>
          <w:tcPr>
            <w:tcW w:w="1560" w:type="dxa"/>
          </w:tcPr>
          <w:p w:rsidR="008C6B7D" w:rsidRPr="00815DD7" w:rsidRDefault="00705B53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Услуги в сфере физической культуры и спорта</w:t>
            </w:r>
          </w:p>
        </w:tc>
        <w:tc>
          <w:tcPr>
            <w:tcW w:w="1191" w:type="dxa"/>
          </w:tcPr>
          <w:p w:rsidR="008C6B7D" w:rsidRPr="00815DD7" w:rsidRDefault="00705B53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 возрастные категории</w:t>
            </w:r>
          </w:p>
        </w:tc>
        <w:tc>
          <w:tcPr>
            <w:tcW w:w="1134" w:type="dxa"/>
          </w:tcPr>
          <w:p w:rsidR="008C6B7D" w:rsidRPr="00815DD7" w:rsidRDefault="00705B53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Нарушение  слуха, умственного развития, опорно двигательного аппарата, зрения. Инвалиды колясочники</w:t>
            </w:r>
          </w:p>
        </w:tc>
        <w:tc>
          <w:tcPr>
            <w:tcW w:w="1247" w:type="dxa"/>
          </w:tcPr>
          <w:p w:rsidR="008C6B7D" w:rsidRPr="00815DD7" w:rsidRDefault="008B34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</w:tbl>
    <w:p w:rsidR="00E53C2D" w:rsidRDefault="00E53C2D" w:rsidP="00CF415A">
      <w:pPr>
        <w:pStyle w:val="ConsPlusNormal"/>
        <w:outlineLvl w:val="1"/>
        <w:rPr>
          <w:rFonts w:ascii="Times New Roman" w:hAnsi="Times New Roman" w:cs="Times New Roman"/>
          <w:szCs w:val="24"/>
        </w:rPr>
      </w:pPr>
    </w:p>
    <w:p w:rsidR="00CF415A" w:rsidRDefault="00CF415A" w:rsidP="007D59DC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</w:p>
    <w:p w:rsidR="00CF415A" w:rsidRDefault="00CF415A" w:rsidP="007D59DC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</w:p>
    <w:p w:rsidR="00CF415A" w:rsidRDefault="00CF415A" w:rsidP="007D59DC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</w:p>
    <w:p w:rsidR="00815DD7" w:rsidRDefault="00815DD7" w:rsidP="007D59DC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  <w:r w:rsidRPr="00815DD7">
        <w:rPr>
          <w:rFonts w:ascii="Times New Roman" w:hAnsi="Times New Roman" w:cs="Times New Roman"/>
          <w:szCs w:val="24"/>
        </w:rPr>
        <w:lastRenderedPageBreak/>
        <w:t>Часть 2</w:t>
      </w:r>
    </w:p>
    <w:p w:rsidR="0066162A" w:rsidRPr="00815DD7" w:rsidRDefault="0066162A" w:rsidP="007D59DC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905"/>
        <w:gridCol w:w="1985"/>
        <w:gridCol w:w="1701"/>
        <w:gridCol w:w="1700"/>
        <w:gridCol w:w="1559"/>
        <w:gridCol w:w="1560"/>
        <w:gridCol w:w="1275"/>
        <w:gridCol w:w="1418"/>
        <w:gridCol w:w="1701"/>
      </w:tblGrid>
      <w:tr w:rsidR="00815DD7" w:rsidRPr="00815DD7" w:rsidTr="00FE4DDA">
        <w:tc>
          <w:tcPr>
            <w:tcW w:w="567" w:type="dxa"/>
          </w:tcPr>
          <w:p w:rsidR="00815DD7" w:rsidRPr="00815DD7" w:rsidRDefault="00815DD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1" w:type="dxa"/>
            <w:gridSpan w:val="3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3. Состояние доступности объекта</w:t>
            </w:r>
          </w:p>
        </w:tc>
        <w:tc>
          <w:tcPr>
            <w:tcW w:w="9213" w:type="dxa"/>
            <w:gridSpan w:val="6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4. Управленческое решение</w:t>
            </w:r>
          </w:p>
        </w:tc>
      </w:tr>
      <w:tr w:rsidR="00815DD7" w:rsidRPr="00CF415A" w:rsidTr="00FE4DDA">
        <w:tc>
          <w:tcPr>
            <w:tcW w:w="567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N п/п</w:t>
            </w:r>
          </w:p>
        </w:tc>
        <w:tc>
          <w:tcPr>
            <w:tcW w:w="1905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Вариант обустройства объекта &lt;1&gt;</w:t>
            </w:r>
          </w:p>
        </w:tc>
        <w:tc>
          <w:tcPr>
            <w:tcW w:w="1985" w:type="dxa"/>
          </w:tcPr>
          <w:p w:rsid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 xml:space="preserve">Состояние доступности </w:t>
            </w:r>
          </w:p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(в т.ч. для различных категорий инвалидов) &lt;2&gt;</w:t>
            </w:r>
          </w:p>
        </w:tc>
        <w:tc>
          <w:tcPr>
            <w:tcW w:w="1701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Нуждаемость и очередность адаптации</w:t>
            </w:r>
          </w:p>
        </w:tc>
        <w:tc>
          <w:tcPr>
            <w:tcW w:w="1700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Виды работ по адаптации &lt;3&gt;</w:t>
            </w:r>
          </w:p>
        </w:tc>
        <w:tc>
          <w:tcPr>
            <w:tcW w:w="1559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Плановый период (срок) исполнения</w:t>
            </w:r>
          </w:p>
        </w:tc>
        <w:tc>
          <w:tcPr>
            <w:tcW w:w="1560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Ожидаемый результат (по состоянию доступности) &lt;4&gt;</w:t>
            </w:r>
          </w:p>
        </w:tc>
        <w:tc>
          <w:tcPr>
            <w:tcW w:w="1275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Дата контроля</w:t>
            </w:r>
          </w:p>
        </w:tc>
        <w:tc>
          <w:tcPr>
            <w:tcW w:w="1418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Результаты контроля &lt;5&gt;</w:t>
            </w:r>
          </w:p>
        </w:tc>
        <w:tc>
          <w:tcPr>
            <w:tcW w:w="1701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Дата актуализации информации на Карте доступности субъекта Российской Федерации</w:t>
            </w:r>
          </w:p>
        </w:tc>
      </w:tr>
      <w:tr w:rsidR="00815DD7" w:rsidRPr="00815DD7" w:rsidTr="00FE4DDA">
        <w:tc>
          <w:tcPr>
            <w:tcW w:w="567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05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985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700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559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1560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1275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1418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1701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  <w:tr w:rsidR="004509D8" w:rsidRPr="00494EC7" w:rsidTr="00FE4DDA">
        <w:tc>
          <w:tcPr>
            <w:tcW w:w="567" w:type="dxa"/>
          </w:tcPr>
          <w:p w:rsidR="004509D8" w:rsidRDefault="004509D8" w:rsidP="00F71FDA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905" w:type="dxa"/>
          </w:tcPr>
          <w:p w:rsidR="004509D8" w:rsidRPr="00556E07" w:rsidRDefault="00556E07" w:rsidP="00F71FDA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56E07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1985" w:type="dxa"/>
          </w:tcPr>
          <w:p w:rsidR="004509D8" w:rsidRDefault="00B65B35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ДУ</w:t>
            </w:r>
          </w:p>
        </w:tc>
        <w:tc>
          <w:tcPr>
            <w:tcW w:w="1701" w:type="dxa"/>
          </w:tcPr>
          <w:p w:rsidR="004509D8" w:rsidRDefault="005120C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 нуждается</w:t>
            </w:r>
          </w:p>
        </w:tc>
        <w:tc>
          <w:tcPr>
            <w:tcW w:w="1700" w:type="dxa"/>
          </w:tcPr>
          <w:p w:rsidR="004509D8" w:rsidRDefault="005120C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59" w:type="dxa"/>
          </w:tcPr>
          <w:p w:rsidR="004509D8" w:rsidRDefault="005120C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60" w:type="dxa"/>
          </w:tcPr>
          <w:p w:rsidR="004509D8" w:rsidRPr="00815DD7" w:rsidRDefault="005120C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5" w:type="dxa"/>
          </w:tcPr>
          <w:p w:rsidR="004509D8" w:rsidRDefault="005120C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8" w:type="dxa"/>
          </w:tcPr>
          <w:p w:rsidR="004509D8" w:rsidRDefault="005120C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01" w:type="dxa"/>
          </w:tcPr>
          <w:p w:rsidR="004509D8" w:rsidRDefault="005120C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 г.</w:t>
            </w:r>
          </w:p>
          <w:p w:rsidR="00290659" w:rsidRDefault="00290659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66393" w:rsidRDefault="00266393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044C91" w:rsidRDefault="00044C91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044C91" w:rsidRDefault="00044C91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044C91" w:rsidRDefault="00044C91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044C91" w:rsidRDefault="00044C91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044C91" w:rsidRDefault="00044C91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044C91" w:rsidRDefault="00044C91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044C91" w:rsidRDefault="00044C91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044C91" w:rsidRDefault="00044C91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044C91" w:rsidRDefault="00044C91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044C91" w:rsidRDefault="00044C91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044C91" w:rsidRDefault="00044C91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044C91" w:rsidRDefault="00044C91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044C91" w:rsidRDefault="00044C91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044C91" w:rsidRDefault="00044C91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044C91" w:rsidRDefault="00044C91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044C91" w:rsidRDefault="00044C91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044C91" w:rsidRDefault="00044C91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044C91" w:rsidRDefault="00044C91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044C91" w:rsidRDefault="00044C91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044C91" w:rsidRDefault="00044C91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044C91" w:rsidRPr="00815DD7" w:rsidRDefault="00044C91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815DD7" w:rsidRDefault="00815DD7" w:rsidP="007D59DC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  <w:r w:rsidRPr="00815DD7">
        <w:rPr>
          <w:rFonts w:ascii="Times New Roman" w:hAnsi="Times New Roman" w:cs="Times New Roman"/>
          <w:szCs w:val="24"/>
        </w:rPr>
        <w:t>Часть 3</w:t>
      </w:r>
    </w:p>
    <w:p w:rsidR="0066162A" w:rsidRPr="00815DD7" w:rsidRDefault="0066162A" w:rsidP="007D59DC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6"/>
        <w:gridCol w:w="3517"/>
        <w:gridCol w:w="1559"/>
        <w:gridCol w:w="1418"/>
        <w:gridCol w:w="1559"/>
        <w:gridCol w:w="1843"/>
        <w:gridCol w:w="2126"/>
        <w:gridCol w:w="2693"/>
      </w:tblGrid>
      <w:tr w:rsidR="00815DD7" w:rsidRPr="00CF415A" w:rsidTr="00CF415A">
        <w:tc>
          <w:tcPr>
            <w:tcW w:w="656" w:type="dxa"/>
            <w:vMerge w:val="restart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N п/п</w:t>
            </w:r>
          </w:p>
        </w:tc>
        <w:tc>
          <w:tcPr>
            <w:tcW w:w="3517" w:type="dxa"/>
            <w:vMerge w:val="restart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Путь следования к объекту пассажирским транспортом (описать маршрут движения с использованием пассажирского транспорта), наличие адаптированного пассажирского транспорта к объекту</w:t>
            </w:r>
          </w:p>
        </w:tc>
        <w:tc>
          <w:tcPr>
            <w:tcW w:w="11198" w:type="dxa"/>
            <w:gridSpan w:val="6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Путь к объекту от ближайшей остановки пассажирского транспорта</w:t>
            </w:r>
          </w:p>
        </w:tc>
      </w:tr>
      <w:tr w:rsidR="00815DD7" w:rsidRPr="00CF415A" w:rsidTr="00CF415A">
        <w:tc>
          <w:tcPr>
            <w:tcW w:w="656" w:type="dxa"/>
            <w:vMerge/>
          </w:tcPr>
          <w:p w:rsidR="00815DD7" w:rsidRPr="00815DD7" w:rsidRDefault="00815D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17" w:type="dxa"/>
            <w:vMerge/>
          </w:tcPr>
          <w:p w:rsidR="00815DD7" w:rsidRPr="00815DD7" w:rsidRDefault="00815D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Расстояние до объекта от остановки транспорта</w:t>
            </w:r>
          </w:p>
        </w:tc>
        <w:tc>
          <w:tcPr>
            <w:tcW w:w="1418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Время движения (пешком)</w:t>
            </w:r>
          </w:p>
        </w:tc>
        <w:tc>
          <w:tcPr>
            <w:tcW w:w="1559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Наличие выделенного от проезжей части пешеходного пути (да, нет)</w:t>
            </w:r>
          </w:p>
        </w:tc>
        <w:tc>
          <w:tcPr>
            <w:tcW w:w="1843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Перекрестки: нерегулируемые; регулируемые, со звуковой сигнализацией, таймером; нет</w:t>
            </w:r>
          </w:p>
        </w:tc>
        <w:tc>
          <w:tcPr>
            <w:tcW w:w="2126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Информация на пути следования к объекту: акустическая, тактильная, визуальная; нет</w:t>
            </w:r>
          </w:p>
        </w:tc>
        <w:tc>
          <w:tcPr>
            <w:tcW w:w="2693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Перепады высоты на пути: есть, нет (описать), их обустройство для инвалидов на коляске: да, нет</w:t>
            </w:r>
          </w:p>
        </w:tc>
      </w:tr>
      <w:tr w:rsidR="00815DD7" w:rsidRPr="00815DD7" w:rsidTr="00CF415A">
        <w:tc>
          <w:tcPr>
            <w:tcW w:w="656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517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1559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1418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1559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1843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2126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2693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27</w:t>
            </w:r>
          </w:p>
        </w:tc>
      </w:tr>
      <w:tr w:rsidR="004509D8" w:rsidRPr="005120CB" w:rsidTr="00CF415A">
        <w:tc>
          <w:tcPr>
            <w:tcW w:w="656" w:type="dxa"/>
          </w:tcPr>
          <w:p w:rsidR="004509D8" w:rsidRDefault="004509D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517" w:type="dxa"/>
          </w:tcPr>
          <w:p w:rsidR="004509D8" w:rsidRDefault="005120C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 виды городского транспорта до остановки «Снежинка», наличие адаптированного пассажирского транспорта «Социальное такси», низкопольные трамваи № 6.</w:t>
            </w:r>
          </w:p>
          <w:p w:rsidR="00266393" w:rsidRDefault="007C5E3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городские маршрутные автобусы №30,31,32,56,59,60,103,109,115,</w:t>
            </w:r>
          </w:p>
          <w:p w:rsidR="007C5E38" w:rsidRDefault="007C5E3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155</w:t>
            </w:r>
          </w:p>
        </w:tc>
        <w:tc>
          <w:tcPr>
            <w:tcW w:w="1559" w:type="dxa"/>
          </w:tcPr>
          <w:p w:rsidR="004509D8" w:rsidRDefault="007C5E3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 м.</w:t>
            </w:r>
          </w:p>
        </w:tc>
        <w:tc>
          <w:tcPr>
            <w:tcW w:w="1418" w:type="dxa"/>
          </w:tcPr>
          <w:p w:rsidR="004509D8" w:rsidRDefault="007C5E3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 мин</w:t>
            </w:r>
            <w:r w:rsidR="00266393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559" w:type="dxa"/>
          </w:tcPr>
          <w:p w:rsidR="004509D8" w:rsidRDefault="00742EB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Да </w:t>
            </w:r>
          </w:p>
        </w:tc>
        <w:tc>
          <w:tcPr>
            <w:tcW w:w="1843" w:type="dxa"/>
          </w:tcPr>
          <w:p w:rsidR="004509D8" w:rsidRDefault="00742EB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регулируемые</w:t>
            </w:r>
          </w:p>
        </w:tc>
        <w:tc>
          <w:tcPr>
            <w:tcW w:w="2126" w:type="dxa"/>
          </w:tcPr>
          <w:p w:rsidR="004509D8" w:rsidRDefault="00742EB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2693" w:type="dxa"/>
          </w:tcPr>
          <w:p w:rsidR="004509D8" w:rsidRDefault="00742EBD" w:rsidP="00266393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Есть (бордюр)</w:t>
            </w:r>
            <w:r w:rsidR="00266393">
              <w:rPr>
                <w:rFonts w:ascii="Times New Roman" w:hAnsi="Times New Roman" w:cs="Times New Roman"/>
                <w:szCs w:val="24"/>
              </w:rPr>
              <w:t>,</w:t>
            </w:r>
            <w:r w:rsidR="00CF415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66393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</w:tbl>
    <w:p w:rsidR="00815DD7" w:rsidRPr="00815DD7" w:rsidRDefault="00815DD7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A86F96" w:rsidRPr="00815DD7" w:rsidRDefault="00A86F96" w:rsidP="00815DD7">
      <w:pPr>
        <w:pStyle w:val="ConsPlusNormal"/>
        <w:rPr>
          <w:rFonts w:ascii="Times New Roman" w:hAnsi="Times New Roman" w:cs="Times New Roman"/>
          <w:szCs w:val="24"/>
        </w:rPr>
      </w:pPr>
    </w:p>
    <w:sectPr w:rsidR="00A86F96" w:rsidRPr="00815DD7" w:rsidSect="008201BB">
      <w:pgSz w:w="16838" w:h="11905" w:orient="landscape"/>
      <w:pgMar w:top="709" w:right="1134" w:bottom="567" w:left="1134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15DD7"/>
    <w:rsid w:val="00044C91"/>
    <w:rsid w:val="00071DAE"/>
    <w:rsid w:val="000D6FD6"/>
    <w:rsid w:val="00103A97"/>
    <w:rsid w:val="00111054"/>
    <w:rsid w:val="001416A9"/>
    <w:rsid w:val="00171D5E"/>
    <w:rsid w:val="001774F5"/>
    <w:rsid w:val="001E072A"/>
    <w:rsid w:val="00266393"/>
    <w:rsid w:val="0028133C"/>
    <w:rsid w:val="002841C1"/>
    <w:rsid w:val="00290659"/>
    <w:rsid w:val="002B06A8"/>
    <w:rsid w:val="00336D03"/>
    <w:rsid w:val="003A7A14"/>
    <w:rsid w:val="00440523"/>
    <w:rsid w:val="004509D8"/>
    <w:rsid w:val="00457EFB"/>
    <w:rsid w:val="00486411"/>
    <w:rsid w:val="00494EC7"/>
    <w:rsid w:val="004D006F"/>
    <w:rsid w:val="005078B2"/>
    <w:rsid w:val="005120CB"/>
    <w:rsid w:val="00556E07"/>
    <w:rsid w:val="005609B5"/>
    <w:rsid w:val="00561A3C"/>
    <w:rsid w:val="00565CB9"/>
    <w:rsid w:val="0057675D"/>
    <w:rsid w:val="005E2637"/>
    <w:rsid w:val="005F5DA9"/>
    <w:rsid w:val="00622162"/>
    <w:rsid w:val="00640C32"/>
    <w:rsid w:val="0064544D"/>
    <w:rsid w:val="0066162A"/>
    <w:rsid w:val="00675691"/>
    <w:rsid w:val="00694C00"/>
    <w:rsid w:val="00695798"/>
    <w:rsid w:val="00697EE0"/>
    <w:rsid w:val="006B0544"/>
    <w:rsid w:val="006B256F"/>
    <w:rsid w:val="006B49D5"/>
    <w:rsid w:val="006F4F88"/>
    <w:rsid w:val="00705B53"/>
    <w:rsid w:val="00742EBD"/>
    <w:rsid w:val="0077265A"/>
    <w:rsid w:val="007A71CD"/>
    <w:rsid w:val="007C5E38"/>
    <w:rsid w:val="007D59DC"/>
    <w:rsid w:val="007E1C5D"/>
    <w:rsid w:val="00815DD7"/>
    <w:rsid w:val="008201BB"/>
    <w:rsid w:val="00820EE8"/>
    <w:rsid w:val="00895441"/>
    <w:rsid w:val="008B3480"/>
    <w:rsid w:val="008C6B7D"/>
    <w:rsid w:val="00903EB5"/>
    <w:rsid w:val="009042F4"/>
    <w:rsid w:val="00944F60"/>
    <w:rsid w:val="00950382"/>
    <w:rsid w:val="009D6094"/>
    <w:rsid w:val="00A00712"/>
    <w:rsid w:val="00A134D7"/>
    <w:rsid w:val="00A217A4"/>
    <w:rsid w:val="00A70D97"/>
    <w:rsid w:val="00A7356C"/>
    <w:rsid w:val="00A86F96"/>
    <w:rsid w:val="00A9192C"/>
    <w:rsid w:val="00AE2D22"/>
    <w:rsid w:val="00B0715C"/>
    <w:rsid w:val="00B24102"/>
    <w:rsid w:val="00B459D0"/>
    <w:rsid w:val="00B52D72"/>
    <w:rsid w:val="00B65B35"/>
    <w:rsid w:val="00B80C9A"/>
    <w:rsid w:val="00B869ED"/>
    <w:rsid w:val="00B9661E"/>
    <w:rsid w:val="00BA482F"/>
    <w:rsid w:val="00C7046E"/>
    <w:rsid w:val="00CA5AB2"/>
    <w:rsid w:val="00CF415A"/>
    <w:rsid w:val="00D4539F"/>
    <w:rsid w:val="00D65105"/>
    <w:rsid w:val="00DB1FBF"/>
    <w:rsid w:val="00DE3A1B"/>
    <w:rsid w:val="00DE70E6"/>
    <w:rsid w:val="00E166EB"/>
    <w:rsid w:val="00E512F5"/>
    <w:rsid w:val="00E53C2D"/>
    <w:rsid w:val="00E71F2B"/>
    <w:rsid w:val="00E82DC0"/>
    <w:rsid w:val="00E86135"/>
    <w:rsid w:val="00E86F77"/>
    <w:rsid w:val="00EE7D81"/>
    <w:rsid w:val="00EF147E"/>
    <w:rsid w:val="00F10302"/>
    <w:rsid w:val="00F27980"/>
    <w:rsid w:val="00F54C80"/>
    <w:rsid w:val="00F71FDA"/>
    <w:rsid w:val="00F83E14"/>
    <w:rsid w:val="00FA49F8"/>
    <w:rsid w:val="00FE4DDA"/>
    <w:rsid w:val="00FF1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3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8133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33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33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3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3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33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33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33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33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33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8133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8133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8133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8133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8133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8133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8133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8133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8133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8133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8133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8133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8133C"/>
    <w:rPr>
      <w:b/>
      <w:bCs/>
    </w:rPr>
  </w:style>
  <w:style w:type="character" w:styleId="a8">
    <w:name w:val="Emphasis"/>
    <w:basedOn w:val="a0"/>
    <w:uiPriority w:val="20"/>
    <w:qFormat/>
    <w:rsid w:val="0028133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8133C"/>
    <w:rPr>
      <w:szCs w:val="32"/>
    </w:rPr>
  </w:style>
  <w:style w:type="paragraph" w:styleId="aa">
    <w:name w:val="List Paragraph"/>
    <w:basedOn w:val="a"/>
    <w:uiPriority w:val="34"/>
    <w:qFormat/>
    <w:rsid w:val="002813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133C"/>
    <w:rPr>
      <w:i/>
    </w:rPr>
  </w:style>
  <w:style w:type="character" w:customStyle="1" w:styleId="22">
    <w:name w:val="Цитата 2 Знак"/>
    <w:basedOn w:val="a0"/>
    <w:link w:val="21"/>
    <w:uiPriority w:val="29"/>
    <w:rsid w:val="0028133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8133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8133C"/>
    <w:rPr>
      <w:b/>
      <w:i/>
      <w:sz w:val="24"/>
    </w:rPr>
  </w:style>
  <w:style w:type="character" w:styleId="ad">
    <w:name w:val="Subtle Emphasis"/>
    <w:uiPriority w:val="19"/>
    <w:qFormat/>
    <w:rsid w:val="0028133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8133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8133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8133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8133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8133C"/>
    <w:pPr>
      <w:outlineLvl w:val="9"/>
    </w:pPr>
  </w:style>
  <w:style w:type="paragraph" w:customStyle="1" w:styleId="ConsPlusNormal">
    <w:name w:val="ConsPlusNormal"/>
    <w:rsid w:val="00815DD7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4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53243-5C35-4401-A59F-D89CAF83C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SPORTotdel2</cp:lastModifiedBy>
  <cp:revision>16</cp:revision>
  <cp:lastPrinted>2021-07-27T07:30:00Z</cp:lastPrinted>
  <dcterms:created xsi:type="dcterms:W3CDTF">2021-07-27T04:19:00Z</dcterms:created>
  <dcterms:modified xsi:type="dcterms:W3CDTF">2021-11-15T07:51:00Z</dcterms:modified>
</cp:coreProperties>
</file>